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1" w:line="415" w:lineRule="auto"/>
        <w:ind w:left="1097" w:hanging="1065"/>
        <w:jc w:val="center"/>
        <w:rPr>
          <w:rFonts w:ascii="宋体" w:hAnsi="宋体"/>
          <w:b/>
          <w:bCs/>
          <w:spacing w:val="-8"/>
          <w:sz w:val="28"/>
          <w:szCs w:val="28"/>
        </w:rPr>
      </w:pPr>
      <w:r>
        <w:rPr>
          <w:rFonts w:hint="eastAsia" w:ascii="宋体" w:hAnsi="宋体"/>
          <w:b/>
          <w:bCs/>
          <w:spacing w:val="-8"/>
          <w:sz w:val="28"/>
          <w:szCs w:val="28"/>
          <w:lang w:eastAsia="zh-CN"/>
        </w:rPr>
        <w:t>玉山县2023年度高标准农田建设项目施工（下塘乡、必姆镇）7标段</w:t>
      </w:r>
      <w:bookmarkStart w:id="0" w:name="_GoBack"/>
      <w:bookmarkEnd w:id="0"/>
    </w:p>
    <w:p>
      <w:r>
        <w:rPr>
          <w:rFonts w:hint="eastAsia"/>
          <w:lang w:eastAsia="zh-CN"/>
        </w:rPr>
        <w:t>玉山县2023年度高标准农田建设项目施工（下塘乡、必姆镇）7标段</w:t>
      </w:r>
      <w:r>
        <w:rPr>
          <w:rFonts w:hint="eastAsia"/>
        </w:rPr>
        <w:t>招标于2023年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28</w:t>
      </w:r>
      <w:r>
        <w:rPr>
          <w:rFonts w:hint="eastAsia"/>
        </w:rPr>
        <w:t>日上午9:00时在上饶市公共资源交易中心玉山中心公开招标，</w:t>
      </w:r>
      <w:r>
        <w:rPr>
          <w:rFonts w:hint="eastAsia"/>
          <w:lang w:eastAsia="zh-CN"/>
        </w:rPr>
        <w:t>本项目</w:t>
      </w:r>
      <w:r>
        <w:rPr>
          <w:rFonts w:hint="eastAsia"/>
        </w:rPr>
        <w:t>共有</w:t>
      </w:r>
      <w:r>
        <w:rPr>
          <w:rFonts w:hint="eastAsia"/>
          <w:u w:val="single"/>
          <w:lang w:val="en-US" w:eastAsia="zh-CN"/>
        </w:rPr>
        <w:t>448</w:t>
      </w:r>
      <w:r>
        <w:rPr>
          <w:rFonts w:hint="eastAsia"/>
        </w:rPr>
        <w:t>家投标单位递交了有效的投标文件，详细情况如下：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投标人员名单 </w:t>
      </w:r>
      <w:r>
        <w:rPr>
          <w:rFonts w:hint="eastAsia"/>
          <w:lang w:eastAsia="zh-CN"/>
        </w:rPr>
        <w:t>：</w:t>
      </w:r>
    </w:p>
    <w:tbl>
      <w:tblPr>
        <w:tblStyle w:val="7"/>
        <w:tblW w:w="102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2765"/>
        <w:gridCol w:w="610"/>
        <w:gridCol w:w="2765"/>
        <w:gridCol w:w="610"/>
        <w:gridCol w:w="29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投标单位名称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投标单位名称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投标单位名称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湖北浩朗建设工程有限公司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江西陆河建设有限公司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杭州天恒水利建设有限公司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广西天力建设工程有限公司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福建省五洲建设集团有限公司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中启建设有限公司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泰安市泰山灌浆有限公司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江西江淼建筑工程有限公司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江西北南建筑工程有限公司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江西丰恒建设工程有限公司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四川熙韵建筑工程有限公司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山东汇宇建设集团有限公司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唐山燕丰工程建设有限公司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江西神禹建设工程有限公司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陕西中辰实业有限公司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开封黄河工程开发有限公司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中乐建业集团有限公司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江苏鸿基水源科技股份有限公司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湖南中信水电建设有限公司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湖北郢丰水电工程有限公司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江西龙建建设工程有限公司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江西丰邦建设有限公司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新疆地森海市政工程有限公司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河南水建建筑工程有限公司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江西睿耐建筑工程有限公司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江西中一建工集团有限公司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河源市华建水利水电建筑工程有限公司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河南龙宸建设工程有限公司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江西达龙建设工程有限公司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江西浔德环境建设工程有限公司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江西祥润水利建设有限公司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江西省久祥富建设有限公司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河南益祥建筑工程有限公司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江西协力建设工程有限公司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河南易事建设工程有限公司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江西三亩地建设工程有限公司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江西榈中建设工程有限公司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江西裕航实业有限公司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江西省汉洁建设工程有限公司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中承利兴建设集团有限公司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陕西天海水电工程有限公司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河南省山水水利工程有限公司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鹰潭市鼎兴水利工程有限公司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江西虔龙建设工程有限公司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江西景盛水利工程有限公司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江西赣龙水利建设有限公司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福建群达工程建设有限公司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昌宏建设集团有限公司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赣州卓正建设工程有限公司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抚州港辉水利建筑有限公司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湖南和福建设工程有限公司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江西鄱丰建设工程有限公司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湖南省亿辉建筑有限公司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江西奔富环境建设有限公司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江西省龙佳建设工程有限公司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浙江宇尧建设有限公司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江西正和工程检测有限公司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江西泰地建筑工程有限公司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湖南创力工程技术有限公司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河南志鹏水利水电工程有限公司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洪城控股集团有限公司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江西瑞荣建设工程有限公司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河南省正源水利工程有限责任公司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安徽宇盛建设工程有限公司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湖北江能水利水电建设有限公司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江西省伟安建设工程有限公司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河南省顺弘水利工程有限公司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江西省降龙水利水电建设工程有限公司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浙江金豪建设集团有限公司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江西省建昌建设工程有限公司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江西恒基水利工程有限公司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四川省佳驰水利水电工程有限公司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河南地天建设有限公司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江西九瑞建设工程有限公司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福建士维建设有限公司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江西华龙水利工程建设有限公司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江西金山同创建设有限公司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江西省林建建设工程有限公司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湖南中奇建筑工程有限公司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江西浩鑫建设工程有限公司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四川国禹建设集团有限公司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湖南柏帆建设有限公司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江西通天建设工程有限公司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江西合创建设工程有限公司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江西省和泰建设工程有限公司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四川腾鑫瑞建设工程有限公司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福建省瑞庆建设发展有限公司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长江水利水电工程建设（武汉）有限责任公司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赣州弘川建设工程有限公司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河南苏荷建设工程有限公司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湖北宏盛水利水电工程有限公司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江西康富建设工程有限公司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江西省赣北建设有限公司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中顺建工集团有限公司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重庆天地人建设集团有限公司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山东世鑫建设工程有限公司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福建省明兴工程建设有限公司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贵州省公建投资控股有限公司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江西泰林建设工程有限公司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湖北衡安建设工程有限公司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江西超友建设有限公司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沈阳鑫通建设工程有限公司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江西晟江水利水电工程有限公司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江西创裕建筑工程有限公司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云南民佑建设工程有限公司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浩乔建设集团有限公司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福建省金禹建设工程有限公司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江西汉昌建设工程有限公司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江西省筑轩建设有限公司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内蒙古圣龙水利水电工程有限公司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河南祯泰园林绿化工程有限公司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湖北中金兴水利水电工程有限公司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江西鹏派水利工程有限公司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黄山云天建筑工程有限公司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云南正浩建设工程有限公司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江西省宜安建设开发有限公司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河南省大秦富强建设工程有限公司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江西隆信建设工程有限公司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河南景鹏建设工程有限公司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江西沃晟建设有限公司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中水京林建设有限公司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湖北驭水工程建设有限公司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河南浩源水利水电工程有限公司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江西容大建工集团有限公司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江西丽硕建设有限公司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山东黄河顺成水利水电工程有限公司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萍乡市水利水电建设有限责任公司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河南德昱祥建筑工程有限公司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株洲市佳联建设工程有限公司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香山红叶集团有限公司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河南中原鼎盛工程技术有限公司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江西赫赫建筑工程有限公司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江西广川路桥建设有限公司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福建省霞浦县江海水电工程建设有限公司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武宁县鼎盛水利建设工程有限公司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江西远发建设工程有限公司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江西金美建设工程有限公司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浙江长龙建设有限公司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江西杭青建设有限公司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无锡盛佳亿建设工程有限公司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江西五华建设工程有限公司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江西勇腾建设工程有限公司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江西省恒泰水利工程有限公司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江西勇捷工程技术有限公司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福建泉福水利水电工程有限公司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湖北二零九工程有限公司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江西赣力水利工程有限公司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江西广恩建筑工程有限公司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山东仁晟建设集团有限公司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江西福康水利建筑有限公司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江西祥华建设有限公司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鹰潭市新翔环境科技有限公司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建平兴盛水利工程有限责任公司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青岛展业建设集团有限公司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江西省铁建建设有限公司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驭程建设工程有限公司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湖南振禹水利水电建设工程有限公司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婺源县水利水电建筑工程有限公司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宁夏国基建设工程有限公司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三明鑫龙建设工程有限公司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河南朝泓建设工程有限公司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吉安吉荣实业工程有限责任公司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三赢建设集团有限公司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江西贵安建筑工程有限公司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江西凌东建设工程有限公司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瑞金市博强建筑工程有限公司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四川同竣州建筑工程有限公司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深圳市广汇源水利建筑工程有限公司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河南港津建筑工程有限公司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君行天下建设集团有限公司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江西崇水建设有限公司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江西恒之源建设工程有限公司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菏泽市胜达水利工程有限公司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武汉新冠金建设工程有限公司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江西建宏建业工程有限公司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四川竹沅建设有限公司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江西华东龙源建设有限公司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陕西光明建工集团有限公司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江西中水建设工程有限公司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浙江金华市顺泰水电建设有限公司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新疆漠海工程建设有限责任公司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湖北江利水利建筑工程有限公司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江西春创建设工程有限公司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江西祥迎建设工程有限公司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江西屹立建设工程有限公司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甘肃新景东方建设工程有限公司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江西昭萍水利建筑工程有限责任公司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四川森宇建筑工程有限公司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河南省河海水电工程有限公司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江西高基建设有限公司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武汉德远恒通建设工程有限公司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新疆立实工程建设有限公司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上饶市远大水建工程有限公司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江西洲山建设工程有限公司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江西明鑫建设工程有限公司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河南舜禹水利建筑工程有限公司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天工方圆建设集团有限公司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辽宁同鑫建设有限公司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中建远发工程有限公司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江西省明联建设有限公司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江西汇盟通建设工程有限公司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江西省富大建业有限公司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江西隆锦生态环境建设有限公司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瑞金市京辰水利水电工程有限公司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江西省旭翌建设工程有限公司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吉水县水利水电建筑安装公司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江西长华建设工程有限公司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湖北浩川水利水电工程有限公司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新疆正治工程建设有限公司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江西绪伯建设工程有限公司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江西华钦建设工程有限公司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庐山市水电建筑工程有限公司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江西海泉永发水利建筑工程有限公司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江西伟能建设工程有限公司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鲁兴欣盛水务科技有限公司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鼎展（福建）投资有限公司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江西省巨元建设有限公司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江西浚美建筑工程有限公司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江西水安建设工程有限公司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娄底市娄星水利水电建设有限责任公司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江西诺祺建设有限公司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中水础基建设有限公司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鹰潭市勇森建设有限公司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安化湘资水利水电建筑工程有限责任公司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宁夏浩泞建筑工程有限公司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山东润康水务有限公司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吉林省建林水利水电工程有限公司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河南省泉纲建筑工程有限公司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湖北志创力合建设工程有限公司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江西省好兴望实业有限责任公司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江西遂盛建设有限责任公司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浙江广盛环境建设集团有限公司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江西雄川水利建设有限公司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江西弘智嘉煜建设有限公司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江西修江水利集团有限公司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江西盛晖建设有限公司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江西省裕丰水利水电建设有限公司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江西省翔瑞建设工程有限公司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江西华晟水利建筑工程有限公司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江西鹏达水利建设有限公司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河南大河水利工程有限公司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山东海建水利工程有限公司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正航水利集团有限公司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红谷滩建设集团有限公司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江西建工第一建筑有限责任公司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江西省志鹏水利建筑有限公司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江西景观建设集团有限公司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江西晨威建设工程有限公司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万铭建设集团有限公司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河南省扬升建设工程有限公司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江西慈祥云实业发展有限公司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江西华禹水利水电工程有限公司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福建省禹澄建设工程有限公司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江西省永捷水利工程有限公司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金龙水利工程（河南）有限公司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湖北楚峰水电工程有限公司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河南禹顺水利工程有限公司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中汇润鸿源集团有限公司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河源市水工建筑工程有限公司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江西赣安水利工程有限公司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四川同达建设有限公司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江西国宁建筑工程有限公司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河南民生新投建设工程有限公司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江西宏工建设工程有限公司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湖北汉铭工程建设有限公司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锦曦控股集团有限公司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江西昌铭建设工程有限公司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江西金羽诚建设工程有限公司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江西志帮实业有限公司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福建一善建设工程有限公司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江西腾成水利工程有限公司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河南长锦建设工程有限公司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内蒙古龙泽节水灌溉科技有限公司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江西名贤建设工程有限公司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内蒙古天禹水利水电有限责任公司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福建铭瑞建设工程有限公司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湖北万城永丰建设工程有限公司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福建鸿鑫水电建筑工程有限公司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甘肃长河工程建设有限公司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江西坤翔建设有限公司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河南省鹏志建筑工程有限公司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江西信恒建设工程有限公司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江西济宇建设工程有限公司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江西恒荣水利工程有限公司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河南苏景建筑工程有限公司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湖南省金尚工程建设有限公司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湖北宏博盛世建设有限公司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南昌市路桥工程有限公司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江西林泽水利工程有限公司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山东郓城诚源工程有限公司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四川蜀信诚邦建设工程有限公司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水发机电集团有限公司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江西吉安吉鑫水利工程有限公司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河南林正建设工程有限公司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江西嘉财水利工程有限公司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河南武硕建设工程有限公司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江西创力水利工程有限公司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天安水利集团有限公司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江西金装建设工程有限公司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江西淦盛建设工程有限公司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乌鲁木齐鑫森磊建筑工程有限公司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湖北宗源建设工程有限公司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江西浔禹工程管理有限公司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江西赣鄱灌溉科技有限公司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宇轩建业集团有限公司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江西永芃建设有限公司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青岛海誉水利水电工程开发有限公司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福建海峡赢航建设有限公司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江西红四方建设工程有限公司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福建省瑞舜建设发展有限公司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江西利涛建设工程有限责任公司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山东晨波水利集团有限公司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江西澎垦水利水电工程有限公司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超胜建设有限公司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江西省第十建筑工程有限公司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湖南省瑞大工程建设有限公司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江西有色水利水电工程有限公司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江西丽龙水利建设有限公司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江西石林建设工程有限公司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福建省南平市水利电力工程处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安徽皖宏建筑工程有限公司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江西久源建设工程有限公司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江西闽禹建设工程有限公司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四川豪彦建筑工程有限公司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新余市建安工程有限公司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吉锐建设集团有限公司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福建省中岳建设工程有限公司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山和工程集团有限公司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十堰市水利水电有限责任公司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中创国际建设集团有限公司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河南金鹰建设集团有限公司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湖北江润建设集团有限公司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江西省德安县水利水电建筑工程公司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江西国龙建筑工程有限公司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陕西荔鑫朝阳建设有限公司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聊城苍胜建筑工程有限公司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江西鄱信水利建筑工程有限公司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江西盛邦水利建设施工有限公司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江西国州建设工程有限公司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江西昌丰建筑工程有限公司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湖北路源水利水电建筑工程有限公司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中政宇建设有限公司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江西天淼建设工程有限公司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江西昌潭工程有限公司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江西渝东建工集团有限公司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江西兴邦建设工程有限公司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江西文军建设工程有限公司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江西祥龙建设工程有限公司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江西省大奖水利工程有限公司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湖南省科宏建设开发有限公司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湖南广庆建设有限公司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云南金沙江建设工程有限公司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湖北省水安建设有限公司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福建省延禹建设工程有限公司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湖南弘湘建设工程管理有限公司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江西鸿森水利水电建设工程有限公司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广西水建投资有限公司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荆州市长江水利水电建设工程公司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江西乾巽建筑工程有限公司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江西省卓泓水利建设有限公司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贵州新时代建设有限公司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江西君悦建设工程有限公司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四川进达建筑工程有限公司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河南东恒市政工程有限公司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江西河湖建设工程有限公司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江西瑞耀建设工程有限公司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福建合广建设集团有限公司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江西海威水利建设有限公司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江西省金力水利工程有限公司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江西非常得乐建设工程有限公司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江西泽亿工程技术有限公司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江西屹泰建设工程有限公司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四川省志云水利水电工程有限公司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衡阳市蒸湘建筑工程公司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东营市垦利区水利工程公司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湖北胜宇泽成建设工程有限公司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江西兴辉水利水电工程有限责任公司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吉林省天源水利水电工程有限公司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中远汇成建设工程有限公司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江西国达市政园林工程有限公司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中建力天集团有限公司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江西顺业建设工程有限公司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河南吉洪建筑工程有限公司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百年建设集团有限公司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河南美肯建设工程有限公司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山东郓城天元建筑工程有限公司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江西沃龙建设有限公司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湖北弘泰安建设工程有限公司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江西省明康建设工程有限公司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江西启驰建设工程有限公司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江西联航建设集团有限公司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坤鑫建设集团有限公司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宁波东元生态建设有限公司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天宏建设有限公司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福建誉丰建设工程有限公司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湖北金浪建设工程有限公司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江西省辰源建筑工程有限公司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江西仁诚建设工程有限公司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吉安市宏新建设工程有限公司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湖南德禹建设有限公司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湖北楚曜水利水电工程有限公司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浙江沧海建设有限公司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湖南中胜市政建设有限公司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江西乐禹水利建设有限公司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江西金剑建筑工程有限公司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中国江西国际经济技术合作有限公司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拓洲建设股份有限公司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江西渱泰水利工程有限公司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福建省东升鸿工程建设有限公司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江西省宝山工程实业有限公司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福建省为民建设工程有限公司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江西亿骏翔水利工程有限公司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江西建储公路工程有限公司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443</w:t>
            </w:r>
          </w:p>
        </w:tc>
        <w:tc>
          <w:tcPr>
            <w:tcW w:w="2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福建东水建设工程有限公司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九州水文建设集团有限公司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江西神通建设工程有限公司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</w:t>
            </w:r>
          </w:p>
        </w:tc>
        <w:tc>
          <w:tcPr>
            <w:tcW w:w="2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江西辉达水利工程有限公司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武汉武大云水工程技术有限公司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295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南京明辉建设有限公司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445</w:t>
            </w:r>
          </w:p>
        </w:tc>
        <w:tc>
          <w:tcPr>
            <w:tcW w:w="2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陕西省渭河工程集团有限公司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江西盛昌建设工程有限公司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296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福建神通建设工程有限公司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446</w:t>
            </w:r>
          </w:p>
        </w:tc>
        <w:tc>
          <w:tcPr>
            <w:tcW w:w="2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江西宗豪建设集团有限公司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湖北河泽水利水电工程有限公司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297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陕西远景工程有限公司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447</w:t>
            </w:r>
          </w:p>
        </w:tc>
        <w:tc>
          <w:tcPr>
            <w:tcW w:w="2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赣州辰特建设集团有限公司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温州宏源建设集团有限公司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江西正远建设有限公司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448</w:t>
            </w:r>
          </w:p>
        </w:tc>
        <w:tc>
          <w:tcPr>
            <w:tcW w:w="2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浙江省水电建筑安装有限公司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湖北锦天禹建设工程有限公司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299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四川霄靖建设工程有限公司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江西启程建设有限公司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湖南衡禹水利水电工程有限公司</w:t>
            </w:r>
          </w:p>
        </w:tc>
        <w:tc>
          <w:tcPr>
            <w:tcW w:w="61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rPr>
          <w:rStyle w:val="10"/>
          <w:sz w:val="20"/>
          <w:szCs w:val="20"/>
        </w:rPr>
      </w:pPr>
    </w:p>
    <w:p>
      <w:pPr>
        <w:rPr>
          <w:rStyle w:val="10"/>
          <w:sz w:val="20"/>
          <w:szCs w:val="20"/>
        </w:rPr>
      </w:pPr>
    </w:p>
    <w:p>
      <w:pPr>
        <w:rPr>
          <w:rStyle w:val="10"/>
          <w:b w:val="0"/>
          <w:bCs w:val="0"/>
          <w:sz w:val="20"/>
          <w:szCs w:val="20"/>
        </w:rPr>
      </w:pPr>
      <w:r>
        <w:rPr>
          <w:rStyle w:val="10"/>
          <w:rFonts w:hint="eastAsia"/>
          <w:b w:val="0"/>
          <w:bCs w:val="0"/>
          <w:sz w:val="20"/>
          <w:szCs w:val="20"/>
        </w:rPr>
        <w:t>进入资格评审名单：</w:t>
      </w:r>
    </w:p>
    <w:tbl>
      <w:tblPr>
        <w:tblStyle w:val="8"/>
        <w:tblW w:w="8547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4111"/>
        <w:gridCol w:w="326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序号</w:t>
            </w:r>
          </w:p>
        </w:tc>
        <w:tc>
          <w:tcPr>
            <w:tcW w:w="4111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施工投标单位名称</w:t>
            </w:r>
          </w:p>
        </w:tc>
        <w:tc>
          <w:tcPr>
            <w:tcW w:w="3260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资格审查结果或废标原因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福建省延禹建设工程有限公司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长江水利水电工程建设（武汉）有限责任公司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南京明辉建设有限公司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江西昌铭建设工程有限公司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内蒙古龙泽节水灌溉科技有限公司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建平兴盛水利工程有限责任公司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江西华晟水利建筑工程有限公司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江西绪伯建设工程有限公司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陕西中辰实业有限公司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eastAsia="zh-CN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黄山云天建筑工程有限公司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江西启程建设有限公司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湖南创力工程技术有限公司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福建省明兴工程建设有限公司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江西五华建设工程有限公司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湖南和福建设工程有限公司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江西金羽诚建设工程有限公司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深圳市广汇源水利建筑工程有限公司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河南省河海水电工程有限公司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江西鄱信水利建筑工程有限公司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江西金业建设工程有限公司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山东晨波水利集团有限公司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江西省巨元建设有限公司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江西祥龙建设工程有限公司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江西红四方建设工程有限公司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江西闽禹建设工程有限公司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四川国禹建设集团有限公司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江西志帮实业有限公司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江西国宁建筑工程有限公司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湖南弘湘建设工程管理有限公司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江西慈祥云实业发展有限公司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</w:tbl>
    <w:p>
      <w:pPr>
        <w:rPr>
          <w:rStyle w:val="10"/>
          <w:sz w:val="20"/>
          <w:szCs w:val="20"/>
        </w:rPr>
      </w:pPr>
    </w:p>
    <w:p>
      <w:pPr>
        <w:rPr>
          <w:rStyle w:val="10"/>
          <w:sz w:val="20"/>
          <w:szCs w:val="20"/>
        </w:rPr>
      </w:pPr>
      <w:r>
        <w:rPr>
          <w:rStyle w:val="10"/>
          <w:rFonts w:hint="eastAsia"/>
          <w:sz w:val="20"/>
          <w:szCs w:val="20"/>
        </w:rPr>
        <w:t>经评标专家委员会评审，确定了中标候选人，现公示如下：</w:t>
      </w:r>
    </w:p>
    <w:tbl>
      <w:tblPr>
        <w:tblStyle w:val="7"/>
        <w:tblW w:w="46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0"/>
        <w:gridCol w:w="2911"/>
        <w:gridCol w:w="2049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第一排序人：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福建省延禹建设工程有限公司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333333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8132020.62元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肖晓颖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闽2352011201243941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第二排序人：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长江水利水电工程建设（武汉）有限责任公司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8132115.35元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王安顺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鄂</w:t>
            </w:r>
          </w:p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1422023202304223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第三排序人：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b/>
                <w:bCs/>
                <w:sz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南京明辉建设有限公司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8132911.01元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default" w:asciiTheme="majorEastAsia" w:hAnsiTheme="majorEastAsia" w:eastAsiaTheme="majorEastAsia"/>
                <w:sz w:val="18"/>
              </w:rPr>
              <w:t>曾志明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苏232131430165</w:t>
            </w:r>
          </w:p>
        </w:tc>
      </w:tr>
    </w:tbl>
    <w:p/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/>
        </w:rPr>
        <w:t xml:space="preserve">     </w:t>
      </w:r>
      <w:r>
        <w:rPr>
          <w:rFonts w:hint="eastAsia" w:asciiTheme="majorEastAsia" w:hAnsiTheme="majorEastAsia" w:eastAsiaTheme="majorEastAsia"/>
          <w:sz w:val="18"/>
          <w:szCs w:val="18"/>
        </w:rPr>
        <w:t>根据《中华人民共和国招标投标法实施条例》第五十四条规定，本次公示中标候选人公示期为3日，公示起始日期为：2023年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11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29</w:t>
      </w:r>
      <w:r>
        <w:rPr>
          <w:rFonts w:hint="eastAsia" w:asciiTheme="majorEastAsia" w:hAnsiTheme="majorEastAsia" w:eastAsiaTheme="majorEastAsia"/>
          <w:sz w:val="18"/>
          <w:szCs w:val="18"/>
        </w:rPr>
        <w:t>日至2023年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12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</w:t>
      </w:r>
      <w:r>
        <w:rPr>
          <w:rFonts w:hint="eastAsia" w:asciiTheme="majorEastAsia" w:hAnsiTheme="majorEastAsia" w:eastAsiaTheme="majorEastAsia"/>
          <w:sz w:val="18"/>
          <w:szCs w:val="18"/>
        </w:rPr>
        <w:t>日，对上述结果如有异议，请按照《工程建设项目招标投标活动投诉处理办法》（国家发改委等7部委令第11号）的规定和程序，投诉人应当在公示截止时间前（2023年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12月1</w:t>
      </w:r>
      <w:r>
        <w:rPr>
          <w:rFonts w:hint="eastAsia" w:asciiTheme="majorEastAsia" w:hAnsiTheme="majorEastAsia" w:eastAsiaTheme="majorEastAsia"/>
          <w:sz w:val="18"/>
          <w:szCs w:val="18"/>
        </w:rPr>
        <w:t>日下午17：00前）提交书面投诉书，逾期不予受理。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</w:p>
    <w:p>
      <w:pPr>
        <w:rPr>
          <w:rFonts w:hint="eastAsia" w:asciiTheme="majorEastAsia" w:hAnsiTheme="majorEastAsia" w:eastAsiaTheme="majorEastAsia"/>
          <w:sz w:val="18"/>
          <w:szCs w:val="18"/>
          <w:lang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招标人：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玉山县农业农村局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13607932696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招标代理机构：江西爱信建设集团有限公司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招标代理机构项目负责人：胡女士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联系电话： 13340035238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行政监督单位：玉山县水利工程招投标办公室</w:t>
      </w:r>
    </w:p>
    <w:p>
      <w:pPr>
        <w:rPr>
          <w:rFonts w:hint="default" w:asciiTheme="majorEastAsia" w:hAnsiTheme="majorEastAsia" w:eastAsiaTheme="majorEastAsia"/>
          <w:sz w:val="18"/>
          <w:szCs w:val="18"/>
          <w:lang w:val="en-US"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联系方式：0793-2560831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00FD7EC5"/>
    <w:rsid w:val="00027135"/>
    <w:rsid w:val="00234A74"/>
    <w:rsid w:val="002F3717"/>
    <w:rsid w:val="00310BD1"/>
    <w:rsid w:val="00314B25"/>
    <w:rsid w:val="004C02B8"/>
    <w:rsid w:val="005D798E"/>
    <w:rsid w:val="0067095A"/>
    <w:rsid w:val="006C05C2"/>
    <w:rsid w:val="006F4F4D"/>
    <w:rsid w:val="007433E9"/>
    <w:rsid w:val="00837E2C"/>
    <w:rsid w:val="009515C5"/>
    <w:rsid w:val="00A60F69"/>
    <w:rsid w:val="00A853CE"/>
    <w:rsid w:val="00AF6CEB"/>
    <w:rsid w:val="00C74900"/>
    <w:rsid w:val="00C76ADF"/>
    <w:rsid w:val="00D9149B"/>
    <w:rsid w:val="00F576A9"/>
    <w:rsid w:val="00F72196"/>
    <w:rsid w:val="00FD7EC5"/>
    <w:rsid w:val="08A004BA"/>
    <w:rsid w:val="0A4A29D7"/>
    <w:rsid w:val="0ED22971"/>
    <w:rsid w:val="135A34CD"/>
    <w:rsid w:val="2135293A"/>
    <w:rsid w:val="266968EF"/>
    <w:rsid w:val="43175D39"/>
    <w:rsid w:val="5E7752BE"/>
    <w:rsid w:val="5F36678A"/>
    <w:rsid w:val="68816346"/>
    <w:rsid w:val="6F1E0797"/>
    <w:rsid w:val="747E2B76"/>
    <w:rsid w:val="78164C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after="120" w:afterLines="0"/>
      <w:jc w:val="both"/>
    </w:pPr>
    <w:rPr>
      <w:rFonts w:ascii="宋体" w:hAnsi="宋体" w:eastAsia="宋体" w:cs="宋体"/>
      <w:kern w:val="2"/>
      <w:sz w:val="21"/>
      <w:szCs w:val="22"/>
      <w:lang w:val="en-US" w:eastAsia="zh-CN" w:bidi="ar-SA"/>
    </w:rPr>
  </w:style>
  <w:style w:type="paragraph" w:customStyle="1" w:styleId="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footer"/>
    <w:basedOn w:val="1"/>
    <w:link w:val="2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semiHidden/>
    <w:unhideWhenUsed/>
    <w:qFormat/>
    <w:uiPriority w:val="99"/>
    <w:rPr>
      <w:color w:val="800080"/>
      <w:u w:val="none"/>
    </w:rPr>
  </w:style>
  <w:style w:type="character" w:styleId="12">
    <w:name w:val="Emphasis"/>
    <w:basedOn w:val="9"/>
    <w:qFormat/>
    <w:uiPriority w:val="20"/>
    <w:rPr>
      <w:b/>
      <w:bCs/>
    </w:rPr>
  </w:style>
  <w:style w:type="character" w:styleId="13">
    <w:name w:val="HTML Definition"/>
    <w:basedOn w:val="9"/>
    <w:semiHidden/>
    <w:unhideWhenUsed/>
    <w:qFormat/>
    <w:uiPriority w:val="99"/>
  </w:style>
  <w:style w:type="character" w:styleId="14">
    <w:name w:val="HTML Typewriter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5">
    <w:name w:val="HTML Acronym"/>
    <w:basedOn w:val="9"/>
    <w:semiHidden/>
    <w:unhideWhenUsed/>
    <w:qFormat/>
    <w:uiPriority w:val="99"/>
  </w:style>
  <w:style w:type="character" w:styleId="16">
    <w:name w:val="HTML Variable"/>
    <w:basedOn w:val="9"/>
    <w:semiHidden/>
    <w:unhideWhenUsed/>
    <w:qFormat/>
    <w:uiPriority w:val="99"/>
  </w:style>
  <w:style w:type="character" w:styleId="17">
    <w:name w:val="Hyperlink"/>
    <w:basedOn w:val="9"/>
    <w:semiHidden/>
    <w:unhideWhenUsed/>
    <w:qFormat/>
    <w:uiPriority w:val="99"/>
    <w:rPr>
      <w:color w:val="0000FF"/>
      <w:u w:val="none"/>
    </w:rPr>
  </w:style>
  <w:style w:type="character" w:styleId="18">
    <w:name w:val="HTML Code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9">
    <w:name w:val="HTML Cite"/>
    <w:basedOn w:val="9"/>
    <w:semiHidden/>
    <w:unhideWhenUsed/>
    <w:qFormat/>
    <w:uiPriority w:val="99"/>
  </w:style>
  <w:style w:type="character" w:styleId="20">
    <w:name w:val="HTML Keyboard"/>
    <w:basedOn w:val="9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1">
    <w:name w:val="HTML Sample"/>
    <w:basedOn w:val="9"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2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23">
    <w:name w:val="页脚 Char"/>
    <w:basedOn w:val="9"/>
    <w:link w:val="4"/>
    <w:semiHidden/>
    <w:qFormat/>
    <w:uiPriority w:val="99"/>
    <w:rPr>
      <w:sz w:val="18"/>
      <w:szCs w:val="18"/>
    </w:rPr>
  </w:style>
  <w:style w:type="paragraph" w:customStyle="1" w:styleId="24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000000"/>
      <w:kern w:val="0"/>
      <w:sz w:val="20"/>
      <w:szCs w:val="20"/>
    </w:rPr>
  </w:style>
  <w:style w:type="paragraph" w:customStyle="1" w:styleId="25">
    <w:name w:val="et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et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character" w:customStyle="1" w:styleId="27">
    <w:name w:val="layui-this"/>
    <w:basedOn w:val="9"/>
    <w:uiPriority w:val="0"/>
    <w:rPr>
      <w:bdr w:val="single" w:color="EEEEEE" w:sz="6" w:space="0"/>
      <w:shd w:val="clear" w:fill="FFFFFF"/>
    </w:rPr>
  </w:style>
  <w:style w:type="character" w:customStyle="1" w:styleId="28">
    <w:name w:val="first-child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25</Pages>
  <Words>3156</Words>
  <Characters>17995</Characters>
  <Lines>149</Lines>
  <Paragraphs>42</Paragraphs>
  <TotalTime>8</TotalTime>
  <ScaleCrop>false</ScaleCrop>
  <LinksUpToDate>false</LinksUpToDate>
  <CharactersWithSpaces>21109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2023-07-24T08:33:00Z</dcterms:created>
  <dc:creator>微软用户</dc:creator>
  <cp:lastModifiedBy>喂你好啊。</cp:lastModifiedBy>
  <cp:lastPrinted>2023-09-25T10:33:00Z</cp:lastPrinted>
  <dcterms:modified xsi:type="dcterms:W3CDTF">2023-11-29T03:20:40Z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41E87F429AD3495ABB245A45FDDE3934_13</vt:lpwstr>
  </property>
</Properties>
</file>