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0" w:afterAutospacing="0" w:line="525" w:lineRule="atLeast"/>
        <w:ind w:left="0" w:right="0" w:firstLine="480"/>
        <w:jc w:val="center"/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31"/>
          <w:szCs w:val="31"/>
          <w:shd w:val="clear" w:color="auto" w:fill="FFFFFF"/>
        </w:rPr>
        <w:t>玉山县七一、姚源水库水源及灌区配套改造建设项目（文成街道）</w:t>
      </w:r>
    </w:p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val="en-US" w:eastAsia="zh-CN"/>
        </w:rPr>
        <w:t>施工1</w:t>
      </w:r>
      <w:r>
        <w:rPr>
          <w:rFonts w:hint="eastAsia" w:ascii="宋体" w:hAnsi="宋体"/>
          <w:b/>
          <w:bCs/>
          <w:spacing w:val="-8"/>
          <w:sz w:val="28"/>
          <w:szCs w:val="28"/>
        </w:rPr>
        <w:t>标段</w:t>
      </w:r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玉山县七一、姚源水库水源及灌区配套改造建设项目（文成街道）施工1标段招标于2023年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日上午9:00时在上饶市公共资源交易中心玉山中心公开招标，施工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标段共有</w:t>
      </w:r>
      <w:r>
        <w:rPr>
          <w:rFonts w:hint="eastAsia"/>
          <w:u w:val="single"/>
          <w:lang w:val="en-US" w:eastAsia="zh-CN"/>
        </w:rPr>
        <w:t>873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/>
        </w:rPr>
      </w:pPr>
      <w:r>
        <w:rPr>
          <w:rFonts w:hint="eastAsia"/>
        </w:rPr>
        <w:t>施工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标段投标人员名单 </w:t>
      </w:r>
    </w:p>
    <w:tbl>
      <w:tblPr>
        <w:tblStyle w:val="5"/>
        <w:tblW w:w="97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3360"/>
        <w:gridCol w:w="1500"/>
        <w:gridCol w:w="36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安徽腾泰建筑工程有限公司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抗天建工集团有限公司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中铧正鑫路桥有限公司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湖北山江伟业建设工程有限公司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湖北域峰建设工程有限公司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陕西鼎铭工程有限责任公司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四川龙飞合建设工程有限公司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江西中环建设集团有限公司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江西明泽水利建设有限公司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河南星际建设工程有限公司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武汉匡右建设工程有限公司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四川川金建筑工程有限公司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黄河养护集团有限公司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新疆昌隆黄河建设工程有限公司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福建路港（集团）有限公司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福建汇达建筑工程有限公司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丽水广盛建设工程有限公司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南联建设集团有限公司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福建省君龙建设发展有限公司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江西江东水利建设有限公司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安徽裕茗建筑工程有限公司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云南尚泓建筑工程有限责任公司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山东金橙建设管理有限公司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重庆乾和建筑工程有限公司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仙桃市水利水电建筑工程有限公司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江西中清建设有限公司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河南水诚建设工程有限公司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湖南恒锐建设工程有限公司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四川熙韵建筑工程有限公司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福建鑫盛建设有限公司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浙江广盛环境建设集团有限公司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湖南省高禹建设有限公司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深圳九方生态建设有限公司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安丘市水利建筑安装公司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嘉兴市聚源建设工程有限公司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广西万纵建设工程有限公司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四川尚天建设工程有限责任公司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贵州禹鸿工程建设有限公司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十堰市水利水电有限责任公司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坤鹏志远建设工程有限公司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江西吉耀建设工程有限公司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安徽龙振建设有限公司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四川堡闰建筑工程有限公司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江苏磊之业建设发展有限公司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富邦建设集团有限公司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广东康君实业股份有限公司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江门市水电有限公司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宁夏鑫源建设工程有限公司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四川宝坤建设工程有限公司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福建中旭建设有限公司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河南基元建设工程有限公司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安徽尚泰建筑工程有限公司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山东鲁易建设有限公司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江西铂天建设工程有限公司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江西尚贵水利建设有限公司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西部水电建设有限公司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安徽富恒建筑工程有限公司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湖北潺陵建设工程有限公司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江西和安兴建筑工程有限公司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四川竹沅建设有限公司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慕仲建设工程有限公司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淮北利泓水利工程有限公司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湖北宏业水利工程有限责任公司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云南康鑫建筑有限公司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中创国际建设集团有限公司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汉江生态水利（武汉）有限公司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江西正杰建设工程有限公司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贵州兴旺工程有限公司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昌吉州长顺水利建筑工程有限责任公司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宁夏国基建设工程有限公司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浩乔建设集团有限公司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四川合园水利工程有限公司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广东弘旭建设集团有限公司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江西恒荣水利工程有限公司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福建新禹丰建设工程有限公司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桐庐富春水利水电建筑有限公司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福建源梁建设工程有限公司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江西中展建设工程有限公司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湖南鑫丘建设工程有限公司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四川清木建筑工程有限公司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中城嘉翔建工集团有限公司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福建荣建集团有限公司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云南义博建设发展集团有限公司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辽宁泽龙水利实业有限责任公司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湖北广沛水电建设工程有限公司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福建联坤建设工程有限公司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江西辉达水利工程有限公司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江西陆河建设有限公司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华跃建工有限公司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福建中侨水利水电工程有限公司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辽宁晟鸿建设工程有限公司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吉林省华隆水利工程有限公司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陕西欣朗建设工程有限公司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赣州市睿超建设工程有限公司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安徽省达江建设工程有限公司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福建誉洲建设有限公司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江西久源建设工程有限公司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陕西正亿建设工程有限公司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福建兴港建工有限公司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弘磊建设集团有限公司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陕西华海水利工程有限公司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湖北彤天建设工程有限公司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江西融宇工程管理有限公司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中水京林建设有限公司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四川杰立建筑工程有限公司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陕西盛鑫建筑安装工程有限公司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湖北森垚建设有限公司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昊滇建设集团有限公司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吉林省广源水利水电工程有限公司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衡阳宏盛建设有限公司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福建省百川建设发展有限公司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江西千弘工程建设有限公司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福建鑫海建设有限公司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宁夏诚通建设工程有限公司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中建鸿腾建设集团有限公司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陕西宝禹建设有限公司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四川弘宁建设工程有限公司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云南浩翔建设工程有限公司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四川金贝建设工程有限公司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江西中鑫路桥集团有限公司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江西华锦建设工程有限公司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江苏慧应项目管理有限公司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安锦通建设集团有限公司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福建润闽工程顾问有限公司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深圳市南海建设集团有限公司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江西金丰市政工程建设有限公司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江西省资溪县水电建筑安装工程公司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沈阳昊威建筑工程有限公司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宜丰永兴水利水电工程建筑有限公司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河南冠州路桥工程有限公司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贵州普华建设工程有限公司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江西省创鑫建设工程有限公司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福建浚源水电工程有限公司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福建艺景生态建设集团有限公司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吉锐建设集团有限公司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宁波龙元盛宏生态建设工程有限公司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广东胜建建设有限责任公司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江西华碧建设工程有限公司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安徽驷骏建筑工程有限公司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湖北弘泰安建设工程有限公司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江西省百成建筑工程有限公司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湖南松雅建设集团有限公司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江西国源水利建设有限公司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山东淮海水利工程有限公司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湖南国晟水利工程有限公司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武汉康庄道建筑工程有限公司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贵州共筑未来建设工程有限公司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江西佐鼎建设工程有限公司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吉林省昊源水利水电工程有限公司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红河鑫胜建设工程有限公司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四川霄靖建设工程有限公司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安徽明泽建设有限公司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四川福顺锦轩建筑工程有限公司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四川腾鑫瑞建设工程有限公司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福建省德力水电建设有限公司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江西省聚成建设有限公司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陕西天海水电工程有限公司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四川兢业建设工程有限公司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河南水润建设工程有限公司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河南地天建设有限公司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湖南庭立建设工程有限公司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江西仁诚建设工程有限公司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河南永坤水利建筑工程有限公司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福建景盈建设有限公司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江西干越水电工程建设有限公司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福建融茂水利水电工程有限公司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湖北给力水利水电有限公司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四川润邦远华建设工程有限公司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厦门海城建设工程有限公司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枣庄市国资河川建设工程有限公司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安徽达川建设有限公司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江西省达洲路桥工程有限公司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湖南省开源水电建筑工程有限公司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云南临运建设工程有限公司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辽宁利泰建设工程有限公司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温州一正建设有限公司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繁昌县江河水利水电建筑工程有限责任公司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江西翰飞建设有限公司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江西中天强国建筑工程有限公司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山东禹盛源建设发展集团有限公司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云南恩溪建设工程有限公司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江西淦盛建设工程有限公司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河南亿广建设工程有限公司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盛世恒达建设有限公司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福建厚禹建设工程有限公司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盛玖建设集团有限公司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湖北龙驰建设工程有限公司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天津市津水建筑工程有限公司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江西省志鹏水利建筑有限公司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福建恒禹建设有限公司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河南省河海水电工程有限公司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四川凯伦建筑工程有限公司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江西盛邦水利建设施工有限公司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福建清禹工程管理有限公司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四川进达建筑工程有限公司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淳安千岛湖淳氏建设有限公司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潍坊振业水利建筑安装开发中心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河南省陆水建筑工程有限公司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陕西荣恒建设工程有限公司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四川新宇民信建筑工程有限公司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中恒华美建筑工程集团有限公司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福建省昶盛建设工程有限公司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鹰潭市复兴水电建设有限公司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河南省金盾建设工程有限公司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赤峰泽宇水利工程有限公司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福建省海华建设工程有限公司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四川恒义合建设有限公司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江西中惠水利水电建设工程有限公司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中能新能源建设江苏有限公司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江西省易通建设工程有限公司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云南正滇建筑工程有限公司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江西鸿溢水利工程有限公司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四川亿能达建设工程有限公司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云南文斌建设集团有限公司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中天远航建设集团有限公司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湖北祖德建工集团有限公司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河南云雷建筑工程有限公司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中堰易和工程有限公司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四川大千建筑工程有限公司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唐立工程技术有限公司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湖南奇立建设工程有限公司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平湖市水利工程有限公司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福建省班固建筑工程有限公司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泗洪县水利工程有限公司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湖北卓禹建设有限公司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福建省翔众建设有限公司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江西鼎盛建筑有限公司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湖北楚天大地建设工程有限公司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福建骏锦建设发展有限公司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广东建华盛建设工程有限公司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福建金泰泷水利电力建设有限公司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河南乾源水利建设工程有限公司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湖北衡安建设工程有限公司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江西腾越达建设工程有限公司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众聚能国际建工有限公司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湖南金佳建设工程有限公司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江西中浩建设工程有限公司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广东至高建设有限公司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江西金剑建筑工程有限公司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江西惠民路桥工程有限公司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江西省营涵水利建设有限责任公司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四川杰欣建筑工程有限公司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江西文浩水利工程有限公司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江西源鸿水利建设工程有限公司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景德镇市赣皖土木工程规划设计有限责任公司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河南港津建筑工程有限公司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江西麒天建设工程有限公司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四川冉东建设工程有限公司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福建省昊立建设工程有限公司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辽宁广隆建设工程有限公司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福清市融禹水利水电建设工程有限公司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广东港河建设有限公司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福建南剑发展有限公司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湖南中宁项目管理有限公司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河南恒禹水利工程有限公司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邵阳市大地水利水电工程有限公司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江西荣淼建设工程有限公司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山西长城路桥建设开发有限公司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五方城建集团有限公司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乐昌市建鑫建筑工程有限公司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黑山县利民水利工程有限公司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四川林江建筑工程有限公司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四川豪彦建筑工程有限公司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瀚景建设集团有限公司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山东金水建设工程有限公司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江西日方建设工程有限公司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中恒国泰建设发展有限公司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福建星洲水利水电工程有限公司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江西环途建设有限公司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木洮建设有限公司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江西腾威建设工程有限公司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筑久建设集团有限公司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新余市天顺水利工程建筑有限公司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湖北梵静工程建设有限公司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珠珊建设集团有限公司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浙江鸿翔水利建设有限公司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江西沃达建设有限公司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安徽祺泰建设集团有限公司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江西俊诚工程项目管理有限公司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浙江勇峰建设有限公司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濮阳黄龙工程建设养护有限公司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中民汇联实业有限公司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湖北跃创水利建设工程有限公司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江西浩鑫建设工程有限公司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中建泰基城市建设集团有限公司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江西新荣升建设工程有限公司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福建省春源水电工程有限公司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湖北弘平正建设有限公司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江西昌晟建设工程有限公司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江苏水工建设集团有限公司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四川信钰建设工程有限公司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湖北天越工程管理有限公司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江西飞顺建业有限公司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四川中建建业工程有限责任公司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江西省抚鸣水利建设工程有限公司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四川祥欣建筑工程有限公司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四川中顺安建筑工程有限公司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福建省旺泰建设工程有限公司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江西晶日建设有限责任公司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河南中原鼎盛工程技术有限公司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江西巨沣建设工程有限公司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兴国金海建设工程有限公司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四川中鑫天泓建设有限公司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淳安县水利水电建设有限公司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青岛利安建设工程有限公司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曲阜大禹水利工程有限公司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临沂市水利工程处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四川同竣州建筑工程有限公司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广东嘉应方海建设工程有限公司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江西利强建设有限公司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宁波东元生态建设有限公司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南昌市第四建筑工程有限公司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湖北鸿渐水利水电工程建设有限公司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新疆泰城建设工程有限公司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安徽中驰工程建设有限公司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江西省辰源建筑工程有限公司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四川龙王水利建设工程有限公司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江西澜帆建设工程有限公司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甘肃新景东方建设工程有限公司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湖南省娄底市建设工程有限公司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安徽连晟建设工程有限公司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湖北联太建设工程有限公司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江西中帆建设工程有限公司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南昌市银广厦建筑工程有限公司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江西中水建设工程有限公司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国瑞（湖北）建工集团有限公司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四川巨冠建设工程有限公司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福建省良源建设工程有限公司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四川缔信建设工程有限公司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湖南省欣宏建设工程有限公司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中建建工建设有限公司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仟熠建设有限公司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高州市鉴江水电工程建设有限公司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江西福康水利建筑有限公司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河南潞扬建设工程有限公司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华蓥市中大建筑有限责任公司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浙江巨江水电建设有限公司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福建省莆生建设集团有限公司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辽宁睿鑫水利工程有限公司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新疆正治工程建设有限公司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四川腾阁建筑工程有限公司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河南海马建设工程有限公司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湖北挚江水利水电工程有限公司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江西和鑫建设工程有限公司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九江市和强水利建设开发有限公司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江西嘉源水利水电建设工程有限公司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云南今明建设工程有限公司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江西赣基集团工程有限公司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景宁瑞丰建设有限公司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福建一善建设工程有限公司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福建省汇业建设工程有限公司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河南省邦鹏建筑工程技术有限公司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安徽神通市政工程技术有限公司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中晟堃嘉建设工程项目管理有限公司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江西恒仕达建设工程有限公司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四川德睿水电工程有限公司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四川豪之宏建设工程有限公司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辽宁润泽建设工程有限公司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江西创宇建设工程有限公司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河南省华帝建设工程有限公司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中耀建设（福建）有限公司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湖南红色工程建设有限公司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辽宁京盟建设工程有限公司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河南基安建设集团有限公司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湖北世纪鑫成水利水电工程有限公司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福建方正立天建设工程有限公司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河南省鹏升建筑工程有限公司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盘锦中建工程有限公司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四川天沛水利水电建设工程有限公司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鑫炜吉建工集团有限公司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四川洲桥水电工程有限公司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江西华业置业有限公司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江西东瑞建设有限公司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福建省东禹建设工程有限公司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福建景方建设有限公司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广西同扬建设工程有限公司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沃尔泰集团有限公司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湖南省鸿洋水利水电工程有限公司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江西庆丰水利水电工程有限公司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湖北天慧建设工程有限公司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洛阳旭阳建设集团有限公司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中水础基建设有限公司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辽宁高崇建设工程有限公司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江西奕博建设工程有限公司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河南省顺弘水利工程有限公司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江西国龙建筑工程有限公司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山东省引黄济青建筑安装总公司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江西省海龙建设工程有限公司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安富实业控股集团有限公司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湖南誉高住宅工业建设有限公司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贺兰县兴盛水利工程有限责任公司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江西五河水利建设有限公司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湖北江利水利建筑工程有限公司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福淦建设有限公司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江西有色水利水电工程有限公司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江西天翔建设工程有限公司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宁夏晧顺建设有限公司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福建省江海工程咨询有限公司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浙江润湖建设有限公司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万铭建设集团有限公司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中晟升博集团有限公司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湖南小山建设有限公司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福建省瑞舜建设发展有限公司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湖北衡运建设工程有限公司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江苏晓宇水利建设有限公司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安徽笃敬建筑工程有限公司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辽宁城润建设工程有限公司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安徽展坤建设工程有限公司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郴州市湘东水利工程有限公司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衢州明宇建设有限公司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江西省梦远建设有限公司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德华百川建筑有限公司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吉林省建林水利水电工程有限公司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江西景盛水利工程有限公司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江苏泰河水务工程有限公司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湖南中泰水电建设工程有限公司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四川汇垦水利水电工程有限公司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河源市水工建筑工程有限公司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云南民佑建设工程有限公司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辽宁恒昌水利建设工程有限公司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武汉新冠金建设工程有限公司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陕西省泾河工程局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江西浔鑫建设工程有限公司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湖北巨工建设工程有限公司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湖南锐泽住宅工业有限公司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四川兴天地建设工程有限公司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泰冠建工集团有限公司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四川仁湖建筑工程有限公司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江西省汉洁建设工程有限公司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中际远宏（福建）建设发展有限公司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浙江金豪建设集团有限公司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嘉兴市秀洲区水利工程公司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江西南工建设工程有限公司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山东水利岩土工程公司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江西美业建筑装饰工程有限公司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安徽昌成建设工程有限公司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山东旭天建工集团有限公司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西沐建设有限公司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湖南省长沙湘华建筑工程有限公司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贵弘建设发展有限公司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湖南湘水路桥建设有限公司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山东黄河建工有限公司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四川正益路桥工程有限公司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井冈山市博达公路施工有限公司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中瑞祥建设工程有限公司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四川远祥建设工程有限公司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安徽天建建设集团有限公司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浙江布拉雷水利水电建筑有限公司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湖南鑫兴建设有限责任公司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隆生国际建设集团有限公司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湖南纪源建设有限公司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安徽三三建设工程有限公司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江西文波龙翔建筑有限公司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中天九州建工集团有限公司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福建武夷剑津建设发展有限公司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江西省瑞祥建设工程有限公司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福建省川华建设有限公司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江西明佳建设有限公司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乐昌市恒源水电建筑工程有限公司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湖南维水建设有限公司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四川木森建设工程有限公司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河南卓鼎建设工程有限公司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湖北骏佳建筑工程有限公司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湖北鑫达盛建设有限公司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湖北长建工程建设有限公司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湖南上御建设有限公司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四川宸源建筑工程有限责任公司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安徽省池州市水电工程局有限公司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江西金达建筑工程有限公司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福建闽泰交通工程有限公司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湖北水源建设有限公司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广东定源项目管理有限公司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安徽兴浩建设有限公司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江西顺业建设工程有限公司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贵州京天成建设工程有限公司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广东鑫华建设工程有限公司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福建省红日水利水电工程有限公司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河南省中安建筑工程有限公司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山东佳华腾龙建设有限公司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江西汉超实业有限公司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吉安曦弘路桥工程有限公司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东营旭东工程有限公司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天恩建设集团有限公司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江西牧鑫建设工程有限公司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中普建设集团有限公司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江西坤震建设工程有限公司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江西德瀚建设工程有限公司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湖南浩宁建设工程有限公司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新疆正远恒基水利工程有限公司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Style w:val="8"/>
          <w:sz w:val="20"/>
          <w:szCs w:val="20"/>
        </w:rPr>
      </w:pPr>
    </w:p>
    <w:p>
      <w:pPr>
        <w:rPr>
          <w:rStyle w:val="8"/>
          <w:rFonts w:hint="eastAsia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</w:t>
      </w:r>
      <w:r>
        <w:rPr>
          <w:rStyle w:val="8"/>
          <w:rFonts w:hint="eastAsia"/>
          <w:sz w:val="20"/>
          <w:szCs w:val="20"/>
          <w:lang w:val="en-US" w:eastAsia="zh-CN"/>
        </w:rPr>
        <w:t>1</w:t>
      </w:r>
      <w:r>
        <w:rPr>
          <w:rStyle w:val="8"/>
          <w:rFonts w:hint="eastAsia"/>
          <w:sz w:val="20"/>
          <w:szCs w:val="20"/>
        </w:rPr>
        <w:t>标段进入资格评审名单：</w:t>
      </w:r>
    </w:p>
    <w:p>
      <w:pPr>
        <w:rPr>
          <w:rStyle w:val="8"/>
          <w:rFonts w:hint="eastAsia"/>
          <w:sz w:val="20"/>
          <w:szCs w:val="20"/>
        </w:rPr>
      </w:pPr>
    </w:p>
    <w:tbl>
      <w:tblPr>
        <w:tblStyle w:val="5"/>
        <w:tblW w:w="1051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4689"/>
        <w:gridCol w:w="47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资格审查结果或废标原因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不通过，建造师变更未满6个月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基诚建设发展有限公司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福建省志远建设工程有限公司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湖北巨工建设工程有限公司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江西华业置业有限公司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安徽中疆建设工程有限公司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不通过，建造师安全B证不是水行政主管部门颁发的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青岛利安建设工程有限公司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福建源梁建设工程有限公司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不通过，建造师变更未满6个月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四川仁湖建筑工程有限公司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盛世恒达建设有限公司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河南省金盾建设工程有限公司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rPr>
          <w:rStyle w:val="8"/>
          <w:sz w:val="20"/>
          <w:szCs w:val="20"/>
        </w:rPr>
      </w:pP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经评标专家委员会评审，确定了中标候选人，现公示如下：</w:t>
      </w: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</w:t>
      </w:r>
      <w:r>
        <w:rPr>
          <w:rStyle w:val="8"/>
          <w:rFonts w:hint="eastAsia"/>
          <w:sz w:val="20"/>
          <w:szCs w:val="20"/>
          <w:lang w:val="en-US" w:eastAsia="zh-CN"/>
        </w:rPr>
        <w:t>1</w:t>
      </w:r>
      <w:r>
        <w:rPr>
          <w:rStyle w:val="8"/>
          <w:rFonts w:hint="eastAsia"/>
          <w:sz w:val="20"/>
          <w:szCs w:val="20"/>
        </w:rPr>
        <w:t>标中标候选人：</w:t>
      </w:r>
    </w:p>
    <w:tbl>
      <w:tblPr>
        <w:tblStyle w:val="5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0"/>
        <w:gridCol w:w="2911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陕西省渭河工程集团有限公司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asciiTheme="majorEastAsia" w:hAnsiTheme="majorEastAsia" w:eastAsiaTheme="majorEastAsia"/>
                <w:sz w:val="18"/>
              </w:rPr>
              <w:t>4122664.69</w:t>
            </w:r>
            <w:r>
              <w:rPr>
                <w:rFonts w:hint="eastAsia" w:asciiTheme="majorEastAsia" w:hAnsiTheme="majorEastAsia" w:eastAsiaTheme="majorEastAsia"/>
                <w:sz w:val="18"/>
              </w:rPr>
              <w:t>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张艳红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陕</w:t>
            </w:r>
            <w:r>
              <w:rPr>
                <w:rFonts w:hint="eastAsia" w:asciiTheme="majorEastAsia" w:hAnsiTheme="majorEastAsia" w:eastAsiaTheme="majorEastAsia"/>
                <w:sz w:val="18"/>
                <w:highlight w:val="none"/>
                <w:lang w:val="en-US" w:eastAsia="zh-CN"/>
              </w:rPr>
              <w:t>261141553281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基诚建设发展有限公司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4122689.42元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段玉洁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豫241141448489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福建省志远建设工程有限公司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4122125.54元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蔡文武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闽2352020202303298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16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16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 xml:space="preserve">招 标 人：玉山县文成街道七一、姚源水库水源及灌区配套改造建设工程项目部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地址：江西省上饶市玉山县文成街道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联 系 人：姚先生         联系电话：13879346099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right="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招标代理机构：江西兴审工程咨询有限公司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 xml:space="preserve">联 系 人：胡女士        联系电话：13340083587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监督机构：玉山县水利工程招投标办公室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联系电话：0793-2560831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4844854"/>
    <w:rsid w:val="058368B9"/>
    <w:rsid w:val="09D07158"/>
    <w:rsid w:val="0AF142F0"/>
    <w:rsid w:val="0C9D4705"/>
    <w:rsid w:val="0D696CDD"/>
    <w:rsid w:val="0EBE4E06"/>
    <w:rsid w:val="102B21FA"/>
    <w:rsid w:val="12AD1419"/>
    <w:rsid w:val="149E54BE"/>
    <w:rsid w:val="15086DDB"/>
    <w:rsid w:val="17E7717C"/>
    <w:rsid w:val="1FD004F5"/>
    <w:rsid w:val="237D6BE6"/>
    <w:rsid w:val="25DB5773"/>
    <w:rsid w:val="2DFF6B75"/>
    <w:rsid w:val="31264EAB"/>
    <w:rsid w:val="320C71A5"/>
    <w:rsid w:val="32A31F97"/>
    <w:rsid w:val="3878187F"/>
    <w:rsid w:val="3BAA5422"/>
    <w:rsid w:val="3C5502A8"/>
    <w:rsid w:val="3C695E4A"/>
    <w:rsid w:val="47422245"/>
    <w:rsid w:val="47946129"/>
    <w:rsid w:val="4A220DCC"/>
    <w:rsid w:val="4AB65AF5"/>
    <w:rsid w:val="4B4E65EF"/>
    <w:rsid w:val="4EC2494C"/>
    <w:rsid w:val="50845547"/>
    <w:rsid w:val="534704F3"/>
    <w:rsid w:val="53AC46A9"/>
    <w:rsid w:val="54812E09"/>
    <w:rsid w:val="549A0AF6"/>
    <w:rsid w:val="56277DBE"/>
    <w:rsid w:val="56E11772"/>
    <w:rsid w:val="5AEE394A"/>
    <w:rsid w:val="5D8A04B2"/>
    <w:rsid w:val="5DE11544"/>
    <w:rsid w:val="5E7752BE"/>
    <w:rsid w:val="695452C0"/>
    <w:rsid w:val="6C136D6D"/>
    <w:rsid w:val="6DE2733E"/>
    <w:rsid w:val="72C83EE4"/>
    <w:rsid w:val="749D0853"/>
    <w:rsid w:val="76F61765"/>
    <w:rsid w:val="78164C6E"/>
    <w:rsid w:val="790A14F7"/>
    <w:rsid w:val="7ACD6C80"/>
    <w:rsid w:val="7B8732D3"/>
    <w:rsid w:val="7C537633"/>
    <w:rsid w:val="7D7804ED"/>
    <w:rsid w:val="7DFD78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12">
    <w:name w:val="et2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2</TotalTime>
  <ScaleCrop>false</ScaleCrop>
  <LinksUpToDate>false</LinksUpToDate>
  <CharactersWithSpaces>21109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dcterms:modified xsi:type="dcterms:W3CDTF">2023-10-11T08:51:29Z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BCB41B93ACE3431C8E8204BC208047E1_13</vt:lpwstr>
  </property>
</Properties>
</file>